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894" w:rsidRPr="006C0BC0" w:rsidRDefault="001F0894" w:rsidP="001F0894">
      <w:pPr>
        <w:shd w:val="clear" w:color="auto" w:fill="FFFFFF"/>
        <w:spacing w:after="0" w:line="230" w:lineRule="atLeast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ВЫБОРЫ ДЕПУТАТОВ МОСКОВСКОЙ ОБЛАСТНОЙ ДУМЫ</w:t>
      </w:r>
    </w:p>
    <w:p w:rsidR="001F0894" w:rsidRPr="006C0BC0" w:rsidRDefault="001F0894" w:rsidP="001F0894">
      <w:pPr>
        <w:shd w:val="clear" w:color="auto" w:fill="FFFFFF"/>
        <w:spacing w:after="0" w:line="230" w:lineRule="atLeast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 СЕНТЯБРЯ 2016 ГОДА</w:t>
      </w:r>
    </w:p>
    <w:p w:rsidR="001F0894" w:rsidRPr="006C0BC0" w:rsidRDefault="001F0894" w:rsidP="001F0894">
      <w:pPr>
        <w:shd w:val="clear" w:color="auto" w:fill="FFFFFF"/>
        <w:spacing w:after="0" w:line="230" w:lineRule="atLeast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1F0894" w:rsidRDefault="001F0894" w:rsidP="001F0894">
      <w:pPr>
        <w:pBdr>
          <w:bottom w:val="single" w:sz="12" w:space="1" w:color="auto"/>
        </w:pBdr>
        <w:shd w:val="clear" w:color="auto" w:fill="FFFFFF"/>
        <w:spacing w:after="0" w:line="2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ОКРУЖНАЯ ИЗБИРАТЕЛЬНАЯ КОМИССИЯ КОРОЛЁВСКОГО ОДНОМАНД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АТНОГО ИЗБИРАТЕЛЬНОГО ОКРУГА №9</w:t>
      </w:r>
    </w:p>
    <w:p w:rsidR="001F0894" w:rsidRPr="006C0BC0" w:rsidRDefault="001F0894" w:rsidP="001F08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</w:pP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141070,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Московская область,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г. 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Королёв, 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proofErr w:type="spellStart"/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-д  Ударника,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>д. 1А                                                                                                                                                                       тел. 8(495)516-83-07</w:t>
      </w:r>
    </w:p>
    <w:p w:rsidR="00EE1CBC" w:rsidRPr="00DB72E7" w:rsidRDefault="00EE1CBC" w:rsidP="00EE1CBC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EE1CBC" w:rsidRDefault="00EE1CBC" w:rsidP="00EE1CBC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EE1CBC" w:rsidRPr="006A3B6D" w:rsidRDefault="00EE1CBC" w:rsidP="00EE1C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EE1CBC" w:rsidRPr="006A3B6D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15 июня 2016</w:t>
            </w:r>
            <w:r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EE1CBC" w:rsidRPr="006A3B6D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866C6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/1</w:t>
            </w:r>
          </w:p>
        </w:tc>
      </w:tr>
    </w:tbl>
    <w:p w:rsidR="00EE1CBC" w:rsidRPr="006A3B6D" w:rsidRDefault="00EE1CBC" w:rsidP="00EE1CB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E1CBC" w:rsidRPr="006A3B6D" w:rsidRDefault="00EE1CBC" w:rsidP="00EE1CB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6C67" w:rsidRPr="00A77C0D" w:rsidRDefault="00866C67" w:rsidP="00866C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A77C0D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О создании контрольно-ревизионной службы при окружной избирательной комиссии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Королёвского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  <w:r w:rsidRPr="00A77C0D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одноманда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тного избирательного округа №9 по выборам депутатов Московской областной Думы</w:t>
      </w:r>
    </w:p>
    <w:p w:rsidR="00866C67" w:rsidRPr="00A77C0D" w:rsidRDefault="00866C67" w:rsidP="00866C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866C67" w:rsidRPr="009F3A3A" w:rsidRDefault="00866C67" w:rsidP="00866C67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В целях осуществления </w:t>
      </w:r>
      <w:proofErr w:type="gramStart"/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>контроля за</w:t>
      </w:r>
      <w:proofErr w:type="gramEnd"/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целевым расходованием денежных средств, выделенных ОИК на подготовку и проведение выборов депутатов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Московской областной Думы</w:t>
      </w:r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, а также для проверки финансовых отчётов кандидатов, зарегистрированных кандидатов и в соответствии со статьей 60 Федерального закона от 12 июня 2002 года № 67-ФЗ «Об основных гарантиях </w:t>
      </w:r>
      <w:proofErr w:type="gramStart"/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>избирательных прав и права на участие в референдуме граждан Российской Федерации»,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Pr="002646CA">
        <w:rPr>
          <w:rFonts w:ascii="Times New Roman" w:eastAsia="Times New Roman" w:hAnsi="Times New Roman"/>
          <w:color w:val="000000"/>
          <w:spacing w:val="-4"/>
          <w:sz w:val="28"/>
          <w:szCs w:val="20"/>
          <w:lang w:eastAsia="ru-RU"/>
        </w:rPr>
        <w:t xml:space="preserve"> </w:t>
      </w:r>
      <w:r w:rsidRPr="009F3A3A">
        <w:rPr>
          <w:rFonts w:ascii="Times New Roman" w:eastAsia="Times New Roman" w:hAnsi="Times New Roman"/>
          <w:color w:val="000000"/>
          <w:spacing w:val="-4"/>
          <w:sz w:val="28"/>
          <w:szCs w:val="20"/>
          <w:lang w:eastAsia="ru-RU"/>
        </w:rPr>
        <w:t xml:space="preserve">со статьей 46 Закона Московской области </w:t>
      </w:r>
      <w:r w:rsidRPr="009F3A3A">
        <w:rPr>
          <w:rFonts w:ascii="Times New Roman" w:eastAsia="Times New Roman" w:hAnsi="Times New Roman"/>
          <w:sz w:val="28"/>
          <w:szCs w:val="27"/>
          <w:lang w:eastAsia="ru-RU"/>
        </w:rPr>
        <w:t>«О выборах депутатов Московской областной Думы»  от 06 июня 2011года  № 79/2011-ОЗ</w:t>
      </w:r>
      <w:r>
        <w:rPr>
          <w:rFonts w:ascii="Times New Roman" w:eastAsia="Times New Roman" w:hAnsi="Times New Roman"/>
          <w:sz w:val="28"/>
          <w:szCs w:val="27"/>
          <w:lang w:eastAsia="ru-RU"/>
        </w:rPr>
        <w:t>,</w:t>
      </w:r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руководствуясь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решением Избирательной комиссии Московской области </w:t>
      </w:r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2 июня 2016 года № 264/3587</w:t>
      </w:r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>-5 «О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б</w:t>
      </w:r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утверждении примерного Положения о Контрольно-ревизионной службе</w:t>
      </w:r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при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окружной </w:t>
      </w:r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избирательной комиссии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по выборам депутатов Московской областной Думы</w:t>
      </w:r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>», окружная</w:t>
      </w:r>
      <w:proofErr w:type="gramEnd"/>
      <w:r w:rsidRPr="00A77C0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избирательная комиссия </w:t>
      </w:r>
      <w:proofErr w:type="spellStart"/>
      <w:r w:rsidRPr="009F3A3A">
        <w:rPr>
          <w:rFonts w:ascii="Times New Roman" w:eastAsia="Times New Roman" w:hAnsi="Times New Roman"/>
          <w:bCs/>
          <w:sz w:val="28"/>
          <w:szCs w:val="28"/>
          <w:lang w:eastAsia="ru-RU"/>
        </w:rPr>
        <w:t>Королёвского</w:t>
      </w:r>
      <w:proofErr w:type="spellEnd"/>
      <w:r w:rsidRPr="009F3A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одномандатного избирательного округа №9 </w:t>
      </w:r>
      <w:r w:rsidRPr="009F3A3A">
        <w:rPr>
          <w:rFonts w:ascii="Times New Roman" w:eastAsia="Times New Roman" w:hAnsi="Times New Roman"/>
          <w:bCs/>
          <w:sz w:val="28"/>
          <w:szCs w:val="24"/>
          <w:lang w:eastAsia="ru-RU"/>
        </w:rPr>
        <w:t>РЕШИЛА:</w:t>
      </w:r>
    </w:p>
    <w:p w:rsidR="00866C67" w:rsidRPr="00D71FDA" w:rsidRDefault="00866C67" w:rsidP="00866C67">
      <w:pPr>
        <w:widowControl w:val="0"/>
        <w:shd w:val="clear" w:color="auto" w:fill="FFFFFF"/>
        <w:spacing w:before="5" w:after="0"/>
        <w:ind w:right="-1" w:firstLine="708"/>
        <w:jc w:val="both"/>
        <w:rPr>
          <w:rFonts w:ascii="Times New Roman" w:eastAsia="Times New Roman" w:hAnsi="Times New Roman"/>
          <w:snapToGrid w:val="0"/>
          <w:color w:val="000000"/>
          <w:spacing w:val="-6"/>
          <w:sz w:val="28"/>
          <w:szCs w:val="20"/>
          <w:lang w:eastAsia="ru-RU"/>
        </w:rPr>
      </w:pPr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1. Одобрить Примерное положение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о Контрольно-ревизионной службе </w:t>
      </w:r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>при окружной избирательной комиссии</w:t>
      </w:r>
      <w:r w:rsidRPr="00866C67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 w:rsidRPr="00866C67">
        <w:rPr>
          <w:rFonts w:ascii="Times New Roman" w:eastAsia="Times New Roman" w:hAnsi="Times New Roman"/>
          <w:bCs/>
          <w:sz w:val="28"/>
          <w:szCs w:val="24"/>
          <w:lang w:eastAsia="ru-RU"/>
        </w:rPr>
        <w:t>Королёвского</w:t>
      </w:r>
      <w:proofErr w:type="spellEnd"/>
      <w:r w:rsidRPr="00866C67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одномандатного избирательного округа №9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Pr="009F3A3A">
        <w:rPr>
          <w:rFonts w:ascii="Times New Roman" w:eastAsia="Times New Roman" w:hAnsi="Times New Roman"/>
          <w:snapToGrid w:val="0"/>
          <w:color w:val="000000"/>
          <w:spacing w:val="-6"/>
          <w:sz w:val="28"/>
          <w:szCs w:val="20"/>
          <w:lang w:eastAsia="ru-RU"/>
        </w:rPr>
        <w:t>по выборам депутатов Московской областной Думы</w:t>
      </w:r>
      <w:r w:rsidR="000559C2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(прилагается</w:t>
      </w:r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>).</w:t>
      </w:r>
    </w:p>
    <w:p w:rsidR="00866C67" w:rsidRDefault="00866C67" w:rsidP="00866C67">
      <w:pPr>
        <w:spacing w:after="0"/>
        <w:ind w:right="-1" w:firstLine="708"/>
        <w:jc w:val="both"/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2</w:t>
      </w:r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. Создать Контрольно-ревизионную службу (КРС) при окружной избирательной комиссии </w:t>
      </w:r>
      <w:proofErr w:type="spellStart"/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>Королёвского</w:t>
      </w:r>
      <w:proofErr w:type="spellEnd"/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одномандатного избирательного округа №9</w:t>
      </w:r>
      <w:r w:rsidRPr="00866C67">
        <w:rPr>
          <w:rFonts w:ascii="Times New Roman" w:eastAsia="Times New Roman" w:hAnsi="Times New Roman"/>
          <w:bCs/>
          <w:sz w:val="28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далее – ОИК) </w:t>
      </w:r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>в следующем составе:</w:t>
      </w:r>
      <w:r w:rsidRPr="00D71FDA">
        <w:t xml:space="preserve"> </w:t>
      </w:r>
    </w:p>
    <w:p w:rsidR="00866C67" w:rsidRDefault="00866C67" w:rsidP="00866C67">
      <w:pPr>
        <w:spacing w:after="0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Сударев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Дмитрий Вячеславович</w:t>
      </w:r>
      <w:r w:rsidR="000559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0559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заместитель председателя ОИК, председатель КРС;</w:t>
      </w:r>
    </w:p>
    <w:p w:rsidR="00866C67" w:rsidRDefault="00866C67" w:rsidP="00866C67">
      <w:pPr>
        <w:spacing w:after="0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2)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Кайнер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Владимир Владимирович</w:t>
      </w:r>
      <w:r w:rsidR="000559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0559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член ОИК с правом решающего голоса, заместитель председателя КРС;</w:t>
      </w:r>
    </w:p>
    <w:p w:rsidR="00866C67" w:rsidRDefault="00866C67" w:rsidP="00866C67">
      <w:pPr>
        <w:spacing w:after="0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3) Сахарова Ольга Александровна</w:t>
      </w:r>
      <w:r w:rsidR="000559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0559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член ОИК с правом решающего голоса;</w:t>
      </w:r>
    </w:p>
    <w:p w:rsidR="00866C67" w:rsidRDefault="00866C67" w:rsidP="00866C67">
      <w:pPr>
        <w:spacing w:after="0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4) </w:t>
      </w:r>
      <w:r w:rsidRPr="00C971F8">
        <w:rPr>
          <w:rFonts w:ascii="Times New Roman" w:eastAsia="Times New Roman" w:hAnsi="Times New Roman"/>
          <w:bCs/>
          <w:sz w:val="28"/>
          <w:szCs w:val="28"/>
          <w:lang w:eastAsia="ru-RU"/>
        </w:rPr>
        <w:t>Меньшаков Юрий Александрович</w:t>
      </w:r>
      <w:r w:rsidR="000559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0559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971F8">
        <w:rPr>
          <w:rFonts w:ascii="Times New Roman" w:eastAsia="Times New Roman" w:hAnsi="Times New Roman"/>
          <w:bCs/>
          <w:sz w:val="28"/>
          <w:szCs w:val="28"/>
          <w:lang w:eastAsia="ru-RU"/>
        </w:rPr>
        <w:t>заместитель начальника УМВД России "Королевское"- начальник полиции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866C67" w:rsidRPr="00866C67" w:rsidRDefault="00866C67" w:rsidP="00866C67">
      <w:pPr>
        <w:spacing w:after="0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5) </w:t>
      </w:r>
      <w:r w:rsidRPr="00C971F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C971F8">
        <w:rPr>
          <w:rFonts w:ascii="Times New Roman" w:eastAsia="Times New Roman" w:hAnsi="Times New Roman"/>
          <w:bCs/>
          <w:sz w:val="28"/>
          <w:szCs w:val="28"/>
          <w:lang w:eastAsia="ru-RU"/>
        </w:rPr>
        <w:t>Шичанина</w:t>
      </w:r>
      <w:proofErr w:type="spellEnd"/>
      <w:r w:rsidRPr="00C971F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Ольга Николаевн</w:t>
      </w:r>
      <w:proofErr w:type="gramStart"/>
      <w:r w:rsidRPr="00C971F8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proofErr w:type="gramEnd"/>
      <w:r w:rsidRPr="00C971F8"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r w:rsidRPr="00C971F8">
        <w:rPr>
          <w:rFonts w:ascii="Times New Roman" w:eastAsia="Times New Roman" w:hAnsi="Times New Roman"/>
          <w:bCs/>
          <w:sz w:val="28"/>
          <w:szCs w:val="28"/>
          <w:lang w:eastAsia="ru-RU"/>
        </w:rPr>
        <w:t>аместитель руководителя ВСП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Сбербанке.</w:t>
      </w:r>
    </w:p>
    <w:p w:rsidR="00866C67" w:rsidRPr="00D71FDA" w:rsidRDefault="00866C67" w:rsidP="00866C6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3. Опубликовать настоящее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решение</w:t>
      </w:r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в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сетевом издании </w:t>
      </w:r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"Вестник Избирательной комиссии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Московско</w:t>
      </w:r>
      <w:r w:rsidRPr="00D71FDA">
        <w:rPr>
          <w:rFonts w:ascii="Times New Roman" w:eastAsia="Times New Roman" w:hAnsi="Times New Roman"/>
          <w:bCs/>
          <w:sz w:val="28"/>
          <w:szCs w:val="24"/>
          <w:lang w:eastAsia="ru-RU"/>
        </w:rPr>
        <w:t>й области".</w:t>
      </w:r>
    </w:p>
    <w:p w:rsidR="00866C67" w:rsidRPr="00D71FDA" w:rsidRDefault="00866C67" w:rsidP="00866C6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D71FDA">
        <w:rPr>
          <w:rFonts w:ascii="Times New Roman" w:eastAsia="Times New Roman" w:hAnsi="Times New Roman"/>
          <w:sz w:val="28"/>
          <w:szCs w:val="24"/>
          <w:lang w:eastAsia="ru-RU"/>
        </w:rPr>
        <w:t xml:space="preserve">4. </w:t>
      </w:r>
      <w:proofErr w:type="gramStart"/>
      <w:r w:rsidRPr="00D71FD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71FDA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председателя </w:t>
      </w:r>
      <w:r>
        <w:rPr>
          <w:rFonts w:ascii="Times New Roman" w:hAnsi="Times New Roman"/>
          <w:sz w:val="28"/>
          <w:szCs w:val="28"/>
        </w:rPr>
        <w:t xml:space="preserve">ОИК </w:t>
      </w:r>
      <w:r w:rsidRPr="00D71FDA">
        <w:rPr>
          <w:rFonts w:ascii="Times New Roman" w:hAnsi="Times New Roman"/>
          <w:sz w:val="28"/>
          <w:szCs w:val="28"/>
        </w:rPr>
        <w:t xml:space="preserve"> Ж.Н. Прокофьеву.</w:t>
      </w:r>
    </w:p>
    <w:p w:rsidR="00866C67" w:rsidRDefault="00866C67" w:rsidP="00866C67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                    Ж.Н. Прокофьева</w:t>
      </w: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                                                      Д.В. </w:t>
      </w:r>
      <w:proofErr w:type="spellStart"/>
      <w:r>
        <w:rPr>
          <w:rFonts w:ascii="Times New Roman" w:hAnsi="Times New Roman"/>
          <w:sz w:val="28"/>
          <w:szCs w:val="28"/>
        </w:rPr>
        <w:t>Лободенков</w:t>
      </w:r>
      <w:proofErr w:type="spellEnd"/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6C67" w:rsidRDefault="00866C67" w:rsidP="00866C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3508"/>
      </w:tblGrid>
      <w:tr w:rsidR="00866C67" w:rsidRPr="009F3A3A" w:rsidTr="00A002AF">
        <w:trPr>
          <w:trHeight w:val="1161"/>
        </w:trPr>
        <w:tc>
          <w:tcPr>
            <w:tcW w:w="5954" w:type="dxa"/>
          </w:tcPr>
          <w:p w:rsidR="00866C67" w:rsidRPr="009F3A3A" w:rsidRDefault="00866C67" w:rsidP="00A00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508" w:type="dxa"/>
          </w:tcPr>
          <w:p w:rsidR="00866C67" w:rsidRPr="009F3A3A" w:rsidRDefault="00866C67" w:rsidP="00A00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3A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 w:rsidR="00866C67" w:rsidRPr="009F3A3A" w:rsidRDefault="00866C67" w:rsidP="00A00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3A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ОИК</w:t>
            </w:r>
          </w:p>
          <w:p w:rsidR="00866C67" w:rsidRPr="009F3A3A" w:rsidRDefault="00866C67" w:rsidP="00A00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9F3A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  <w:r w:rsidRPr="009F3A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июня 2016 года          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4/1</w:t>
            </w:r>
          </w:p>
        </w:tc>
      </w:tr>
    </w:tbl>
    <w:p w:rsidR="00866C67" w:rsidRPr="009F3A3A" w:rsidRDefault="00866C67" w:rsidP="00866C67">
      <w:pPr>
        <w:shd w:val="clear" w:color="auto" w:fill="FFFFFF"/>
        <w:spacing w:after="0" w:line="240" w:lineRule="auto"/>
        <w:ind w:left="2803" w:right="730"/>
        <w:jc w:val="both"/>
        <w:rPr>
          <w:rFonts w:ascii="Times New Roman" w:eastAsia="Times New Roman" w:hAnsi="Times New Roman"/>
          <w:color w:val="000000"/>
          <w:spacing w:val="-10"/>
          <w:sz w:val="28"/>
          <w:szCs w:val="20"/>
          <w:lang w:eastAsia="ru-RU"/>
        </w:rPr>
      </w:pPr>
    </w:p>
    <w:p w:rsidR="00866C67" w:rsidRPr="009F3A3A" w:rsidRDefault="00866C67" w:rsidP="00866C67">
      <w:pPr>
        <w:keepNext/>
        <w:shd w:val="clear" w:color="auto" w:fill="FFFFFF"/>
        <w:spacing w:after="0" w:line="240" w:lineRule="auto"/>
        <w:ind w:left="2803" w:right="730"/>
        <w:jc w:val="center"/>
        <w:outlineLvl w:val="2"/>
        <w:rPr>
          <w:rFonts w:ascii="Times New Roman" w:eastAsia="Times New Roman" w:hAnsi="Times New Roman"/>
          <w:color w:val="000000"/>
          <w:spacing w:val="-6"/>
          <w:sz w:val="24"/>
          <w:szCs w:val="20"/>
          <w:lang w:eastAsia="ru-RU"/>
        </w:rPr>
      </w:pPr>
    </w:p>
    <w:p w:rsidR="00866C67" w:rsidRPr="009F3A3A" w:rsidRDefault="00866C67" w:rsidP="00866C6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sz w:val="28"/>
          <w:szCs w:val="20"/>
          <w:lang w:eastAsia="ru-RU"/>
        </w:rPr>
        <w:t>Примерное Положение</w:t>
      </w:r>
    </w:p>
    <w:p w:rsidR="00866C67" w:rsidRPr="009F3A3A" w:rsidRDefault="00866C67" w:rsidP="00866C67">
      <w:pPr>
        <w:widowControl w:val="0"/>
        <w:shd w:val="clear" w:color="auto" w:fill="FFFFFF"/>
        <w:spacing w:before="5" w:after="0" w:line="240" w:lineRule="auto"/>
        <w:ind w:left="1882" w:right="730" w:hanging="950"/>
        <w:jc w:val="center"/>
        <w:rPr>
          <w:rFonts w:ascii="Times New Roman" w:eastAsia="Times New Roman" w:hAnsi="Times New Roman"/>
          <w:b/>
          <w:snapToGrid w:val="0"/>
          <w:color w:val="000000"/>
          <w:spacing w:val="-6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snapToGrid w:val="0"/>
          <w:color w:val="000000"/>
          <w:spacing w:val="-6"/>
          <w:sz w:val="28"/>
          <w:szCs w:val="20"/>
          <w:lang w:eastAsia="ru-RU"/>
        </w:rPr>
        <w:t>о контрольно-ревизионной службе</w:t>
      </w:r>
    </w:p>
    <w:p w:rsidR="00866C67" w:rsidRPr="009F3A3A" w:rsidRDefault="00866C67" w:rsidP="00866C67">
      <w:pPr>
        <w:widowControl w:val="0"/>
        <w:shd w:val="clear" w:color="auto" w:fill="FFFFFF"/>
        <w:spacing w:before="5" w:after="0" w:line="240" w:lineRule="auto"/>
        <w:ind w:left="1882" w:right="730" w:hanging="950"/>
        <w:jc w:val="center"/>
        <w:rPr>
          <w:rFonts w:ascii="Times New Roman" w:eastAsia="Times New Roman" w:hAnsi="Times New Roman"/>
          <w:b/>
          <w:snapToGrid w:val="0"/>
          <w:color w:val="000000"/>
          <w:spacing w:val="-6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snapToGrid w:val="0"/>
          <w:color w:val="000000"/>
          <w:spacing w:val="-6"/>
          <w:sz w:val="28"/>
          <w:szCs w:val="20"/>
          <w:lang w:eastAsia="ru-RU"/>
        </w:rPr>
        <w:t xml:space="preserve"> при окружной избирательной  комиссии</w:t>
      </w:r>
      <w:r>
        <w:rPr>
          <w:rFonts w:ascii="Times New Roman" w:eastAsia="Times New Roman" w:hAnsi="Times New Roman"/>
          <w:b/>
          <w:snapToGrid w:val="0"/>
          <w:color w:val="000000"/>
          <w:spacing w:val="-6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Королёвского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  <w:r w:rsidRPr="00A77C0D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одноманда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тного избирательного округа №9</w:t>
      </w:r>
    </w:p>
    <w:p w:rsidR="00866C67" w:rsidRPr="009F3A3A" w:rsidRDefault="00866C67" w:rsidP="00866C67">
      <w:pPr>
        <w:widowControl w:val="0"/>
        <w:shd w:val="clear" w:color="auto" w:fill="FFFFFF"/>
        <w:spacing w:before="5" w:after="0" w:line="240" w:lineRule="auto"/>
        <w:ind w:left="1882" w:right="730" w:hanging="950"/>
        <w:jc w:val="center"/>
        <w:rPr>
          <w:rFonts w:ascii="Times New Roman" w:eastAsia="Times New Roman" w:hAnsi="Times New Roman"/>
          <w:b/>
          <w:snapToGrid w:val="0"/>
          <w:color w:val="000000"/>
          <w:spacing w:val="-6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snapToGrid w:val="0"/>
          <w:color w:val="000000"/>
          <w:spacing w:val="-6"/>
          <w:sz w:val="28"/>
          <w:szCs w:val="20"/>
          <w:lang w:eastAsia="ru-RU"/>
        </w:rPr>
        <w:t xml:space="preserve"> по выборам депутатов Московской областной Думы</w:t>
      </w:r>
    </w:p>
    <w:p w:rsidR="00866C67" w:rsidRPr="009F3A3A" w:rsidRDefault="00866C67" w:rsidP="00866C67">
      <w:pPr>
        <w:widowControl w:val="0"/>
        <w:shd w:val="clear" w:color="auto" w:fill="FFFFFF"/>
        <w:spacing w:before="5" w:after="0" w:line="240" w:lineRule="auto"/>
        <w:ind w:left="1882" w:right="730" w:hanging="950"/>
        <w:jc w:val="center"/>
        <w:rPr>
          <w:rFonts w:ascii="Times New Roman" w:eastAsia="Times New Roman" w:hAnsi="Times New Roman"/>
          <w:snapToGrid w:val="0"/>
          <w:color w:val="000000"/>
          <w:spacing w:val="-6"/>
          <w:sz w:val="28"/>
          <w:szCs w:val="20"/>
          <w:lang w:eastAsia="ru-RU"/>
        </w:rPr>
      </w:pPr>
    </w:p>
    <w:p w:rsidR="00866C67" w:rsidRPr="009F3A3A" w:rsidRDefault="00866C67" w:rsidP="00866C67">
      <w:pPr>
        <w:shd w:val="clear" w:color="auto" w:fill="FFFFFF"/>
        <w:spacing w:before="216" w:after="0" w:line="240" w:lineRule="auto"/>
        <w:ind w:left="514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color w:val="000000"/>
          <w:spacing w:val="-9"/>
          <w:sz w:val="28"/>
          <w:szCs w:val="20"/>
          <w:lang w:eastAsia="ru-RU"/>
        </w:rPr>
        <w:t>1. Общие положения</w:t>
      </w:r>
    </w:p>
    <w:p w:rsidR="00866C67" w:rsidRPr="009F3A3A" w:rsidRDefault="00866C67" w:rsidP="00866C67">
      <w:pPr>
        <w:shd w:val="clear" w:color="auto" w:fill="FFFFFF"/>
        <w:spacing w:before="211" w:after="0" w:line="240" w:lineRule="auto"/>
        <w:ind w:right="14" w:firstLine="709"/>
        <w:jc w:val="both"/>
        <w:rPr>
          <w:rFonts w:ascii="Times New Roman" w:eastAsia="Times New Roman" w:hAnsi="Times New Roman"/>
          <w:sz w:val="28"/>
          <w:szCs w:val="27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1.1. Контрольно-ревизионная служба при окружной избирательной комиссии </w:t>
      </w:r>
      <w:proofErr w:type="spellStart"/>
      <w:r w:rsidRPr="00866C67">
        <w:rPr>
          <w:rFonts w:ascii="Times New Roman" w:eastAsia="Times New Roman" w:hAnsi="Times New Roman"/>
          <w:bCs/>
          <w:sz w:val="28"/>
          <w:szCs w:val="24"/>
          <w:lang w:eastAsia="ru-RU"/>
        </w:rPr>
        <w:t>Королёвского</w:t>
      </w:r>
      <w:proofErr w:type="spellEnd"/>
      <w:r w:rsidRPr="00866C67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одномандатного избирательного округа №9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по выборам депутатов Московской областной Думы </w:t>
      </w:r>
      <w:r w:rsidRPr="009F3A3A">
        <w:rPr>
          <w:rFonts w:ascii="Times New Roman" w:eastAsia="Times New Roman" w:hAnsi="Times New Roman"/>
          <w:color w:val="000000"/>
          <w:spacing w:val="-2"/>
          <w:sz w:val="28"/>
          <w:szCs w:val="20"/>
          <w:lang w:eastAsia="ru-RU"/>
        </w:rPr>
        <w:t xml:space="preserve">(далее - КРС), создается 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окружной избирательной комиссией </w:t>
      </w:r>
      <w:proofErr w:type="spellStart"/>
      <w:r w:rsidRPr="00866C67">
        <w:rPr>
          <w:rFonts w:ascii="Times New Roman" w:eastAsia="Times New Roman" w:hAnsi="Times New Roman"/>
          <w:bCs/>
          <w:sz w:val="28"/>
          <w:szCs w:val="24"/>
          <w:lang w:eastAsia="ru-RU"/>
        </w:rPr>
        <w:t>Королёвского</w:t>
      </w:r>
      <w:proofErr w:type="spellEnd"/>
      <w:r w:rsidRPr="00866C67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одномандатного избирательного округа №9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(далее - Комиссия)</w:t>
      </w:r>
      <w:r w:rsidRPr="009F3A3A">
        <w:rPr>
          <w:rFonts w:ascii="Times New Roman" w:eastAsia="Times New Roman" w:hAnsi="Times New Roman"/>
          <w:color w:val="000000"/>
          <w:spacing w:val="-4"/>
          <w:sz w:val="28"/>
          <w:szCs w:val="20"/>
          <w:lang w:eastAsia="ru-RU"/>
        </w:rPr>
        <w:t xml:space="preserve"> в соответствии  со статьей 46 Закона Московской области </w:t>
      </w:r>
      <w:r w:rsidRPr="009F3A3A">
        <w:rPr>
          <w:rFonts w:ascii="Times New Roman" w:eastAsia="Times New Roman" w:hAnsi="Times New Roman"/>
          <w:sz w:val="28"/>
          <w:szCs w:val="27"/>
          <w:lang w:eastAsia="ru-RU"/>
        </w:rPr>
        <w:t>«О выборах депутатов Московской областной Думы»  от 06 июня 2011года  № 79/2011-ОЗ.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A3A">
        <w:rPr>
          <w:rFonts w:ascii="Times New Roman" w:hAnsi="Times New Roman"/>
          <w:sz w:val="28"/>
          <w:szCs w:val="28"/>
        </w:rPr>
        <w:t>1.2. Положение о КРС утверждается Комиссией.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1.3. </w:t>
      </w:r>
      <w:r w:rsidRPr="009F3A3A">
        <w:rPr>
          <w:rFonts w:ascii="Times New Roman" w:eastAsia="Times New Roman" w:hAnsi="Times New Roman"/>
          <w:color w:val="000000"/>
          <w:spacing w:val="-4"/>
          <w:sz w:val="28"/>
          <w:szCs w:val="20"/>
          <w:lang w:eastAsia="ru-RU"/>
        </w:rPr>
        <w:t xml:space="preserve">В своей деятельности КРС руководствуется Конституцией Российской Федерации, федеральными законами, нормативными правовыми актами Президента Российской Федерации, законами Московской области, правовыми 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актами органов государственной власти Московской области, Постановлениями ЦИК России, решениями </w:t>
      </w:r>
      <w:r w:rsidRPr="009F3A3A">
        <w:rPr>
          <w:rFonts w:ascii="Times New Roman" w:eastAsia="Times New Roman" w:hAnsi="Times New Roman"/>
          <w:color w:val="000000"/>
          <w:spacing w:val="-2"/>
          <w:sz w:val="28"/>
          <w:szCs w:val="20"/>
          <w:lang w:eastAsia="ru-RU"/>
        </w:rPr>
        <w:t>Избирательной комиссии Московской области, настоящим Положением.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1.4. КРС осуществляет свою деятельность в соответствии с планами мероприятий, календарными планами, утвержденными решениями окружной избирательной комиссии, распоряжениями председателя Комиссии.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1.5. При официальной переписке КРС использует бланки Комиссии.</w:t>
      </w:r>
    </w:p>
    <w:p w:rsidR="00866C67" w:rsidRPr="009F3A3A" w:rsidRDefault="00866C67" w:rsidP="00866C67">
      <w:pPr>
        <w:shd w:val="clear" w:color="auto" w:fill="FFFFFF"/>
        <w:spacing w:before="221"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  <w:t>2. Порядок формирования КРС</w:t>
      </w:r>
    </w:p>
    <w:p w:rsidR="00866C67" w:rsidRPr="009F3A3A" w:rsidRDefault="00866C67" w:rsidP="00866C67">
      <w:pPr>
        <w:shd w:val="clear" w:color="auto" w:fill="FFFFFF"/>
        <w:spacing w:before="216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2.1. Руководителем КРС является заместитель председателя Комиссии. Заместителем руководителя КРС -  член Комиссии с правом решающего голоса.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120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2.2. КРС создается из числа членов Комиссии с правом решающего голоса, руководителей  и специалистов территориальных государственных (правоохранительных, финансовых, налоговых и других) и иных органов, организаций и учреждений, включая филиалы ПАО «Сбербанка России». 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120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2.3. </w:t>
      </w:r>
      <w:proofErr w:type="gramStart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В состав КРС не могут входить депутаты законодательных (представительных) органов государственной власти и органов местного самоуправления; выборные должностные лица органов государственной власти и органов местного самоуправления; кандидаты,  их уполномоченные 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lastRenderedPageBreak/>
        <w:t>представители и доверенные лица; уполномоченные представители и доверенные лица избирательных объединений,  выдвинувших  кандидатов; члены нижестоящих избирательных комиссий;  супруги и близкие родственники кандидатов;</w:t>
      </w:r>
      <w:proofErr w:type="gramEnd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 лица, находящиеся в непосредственном подчинении у кандидатов. 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120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2.4. Члены КРС назначаются и освобождаются решением  Комиссии,   при этом члены КРС,  являющиеся руководителями и специалистами государственных и иных органов и учреждений - по представлению руководителей соответствующих государственных и иных органов и учреждений. 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62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2.5. В период подготовки и проведения выборов в Московскую областную Думу, государственные органы и иные органы и учреждения по запросу Комиссии не позднее чем через один месяц со дня официального опубликования Постановления о назначении выборов направляют в распоряжение Комиссии руководителей и специалистов для работы в КРС.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34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2.6. В период работы в КРС ее члены, откомандированные в распоряжение Комиссии, освобождаются  от основной работы. За ними сохраняются место работы, установленные должностные оклады и иные выплаты по основному месту работы. Указанным специалистам также может выплачиваться вознаграждение за счет средств, выделенных Комиссии  на подготовку и проведение  выборов в Московскую областную Думу.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62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2.7. В случае прекращения полномочий членов Комиссии, входящих в состав КРС, их полномочия в КРС также прекращаются. Полномочия других членов КРС прекращаются одновременно с освобождением их от занимаемой должности, а также по решению Комиссии.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62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2.8. В КРС могут формироваться рабочие группы по направлениям ее деятельности.</w:t>
      </w:r>
    </w:p>
    <w:p w:rsidR="00866C67" w:rsidRPr="009F3A3A" w:rsidRDefault="00866C67" w:rsidP="00866C67">
      <w:pPr>
        <w:shd w:val="clear" w:color="auto" w:fill="FFFFFF"/>
        <w:spacing w:before="5" w:after="0" w:line="240" w:lineRule="auto"/>
        <w:ind w:right="51" w:firstLine="709"/>
        <w:jc w:val="center"/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</w:pPr>
    </w:p>
    <w:p w:rsidR="00866C67" w:rsidRPr="009F3A3A" w:rsidRDefault="00866C67" w:rsidP="00866C67">
      <w:pPr>
        <w:shd w:val="clear" w:color="auto" w:fill="FFFFFF"/>
        <w:spacing w:before="5" w:after="0" w:line="240" w:lineRule="auto"/>
        <w:ind w:right="51" w:firstLine="709"/>
        <w:jc w:val="center"/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  <w:t>3.  Задачи КРС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bookmarkStart w:id="1" w:name="sub_1301"/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bookmarkStart w:id="2" w:name="sub_1311"/>
      <w:bookmarkEnd w:id="1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3.1. </w:t>
      </w:r>
      <w:proofErr w:type="gramStart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Контроль за</w:t>
      </w:r>
      <w:proofErr w:type="gramEnd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 целевым расходованием денежных средств, выделенных Комиссии из бюджета Московской области на  подготовку и проведение выборов депутатов Московской областной Думы.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bookmarkStart w:id="3" w:name="sub_1312"/>
      <w:bookmarkEnd w:id="2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3.2. </w:t>
      </w:r>
      <w:proofErr w:type="gramStart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Контроль за</w:t>
      </w:r>
      <w:proofErr w:type="gramEnd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 источниками поступления, правильностью учета и целевого использования денежных средств избирательных фондов кандидатов, при проведении выборов в Московскую областную Думу.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3.3. </w:t>
      </w:r>
      <w:proofErr w:type="gramStart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Контроль за</w:t>
      </w:r>
      <w:proofErr w:type="gramEnd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 соблюдением установленного порядка финансирования кандидатами предвыборной агитации, осуществления иных мероприятий, непосредственно связанных с выборами.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3.4. Организация проверки достоверности представленных кандидатами сведений, предусмотренных законодательством о выборах,  для уведомления о выдвижении и (или) регистрации: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о гражданстве, профессиональном образовании, размере и об источниках доходов кандидата, а также об имуществе, принадлежащем кандидату на праве 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lastRenderedPageBreak/>
        <w:t>собственности (в том числе совместной собственности), о вкладах в банках, ценных бумагах;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сведений о таких обязательствах его супруга и несовершеннолетних детей;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proofErr w:type="gramStart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</w:t>
      </w:r>
      <w:proofErr w:type="gramEnd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 </w:t>
      </w:r>
      <w:proofErr w:type="gramStart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источниках</w:t>
      </w:r>
      <w:proofErr w:type="gramEnd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 получения средств, за счет которых совершена сделка;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о выполнении требования о закрытии счетов (вкладов), прекращении хранения наличных денежных средств и ценностей в иностранных банках, расположенных за пределами территории Российской Федерации, и (или) осуществлении отчуждения иностранных финансовых инструментов к моменту представления документов, необходимых для регистрации кандидата, списка кандидатов;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о судимости кандидатов, выдвинутых в порядке самовыдвижения по одномандатному избирательному округу.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ab/>
      </w:r>
    </w:p>
    <w:p w:rsidR="00866C67" w:rsidRPr="009F3A3A" w:rsidRDefault="00866C67" w:rsidP="00866C6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  <w:t>4. Функции КРС</w:t>
      </w:r>
    </w:p>
    <w:p w:rsidR="00866C67" w:rsidRPr="009F3A3A" w:rsidRDefault="00866C67" w:rsidP="00866C67">
      <w:pPr>
        <w:shd w:val="clear" w:color="auto" w:fill="FFFFFF"/>
        <w:spacing w:before="5" w:after="0" w:line="240" w:lineRule="auto"/>
        <w:ind w:right="51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</w:p>
    <w:p w:rsidR="00866C67" w:rsidRPr="009F3A3A" w:rsidRDefault="00866C67" w:rsidP="00866C67">
      <w:pPr>
        <w:shd w:val="clear" w:color="auto" w:fill="FFFFFF"/>
        <w:spacing w:before="5" w:after="0" w:line="240" w:lineRule="auto"/>
        <w:ind w:right="51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4.1. КРС осуществляет следующие функции: </w:t>
      </w:r>
    </w:p>
    <w:bookmarkEnd w:id="3"/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4.1.1. Проверяет финансовые отчеты кандидатов, создавших избирательные фонды, нижестоящих избирательных комиссий;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4.1.2.  Организует проверку достоверности сведений о доходах и об имуществе кандидатов, источниках этих доходов, о денежных вкладах и ценных бумагах кандидатов, в том числе об акциях, и об ином участии кандидатов в капитале коммерческих организаций, об имуществе кандидатов, находящемся за пределами территории Российской Федерации, в том числе, переданном в доверительное управление;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4.1.3.   Запрашивает и получает от кандидатов, а также от нижестоящих избирательных комиссий информацию по всем вопросам, входящим в ее компетенцию;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4.1.4. Обращается в органы исполнительной власти, иные государственные органы, организации независимо от формы собственности, а также к гражданам по вопросам, входящим в компетенцию контрольно-ревизионной службы, запрашивает необходимые сведения и материалы, связанные с финансовым обеспечением выборов. Ответы на обращения КРС и 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lastRenderedPageBreak/>
        <w:t>запрашиваемые ей материалы представляются в десятидневный срок, а за пять и менее дней до дня голосования и в день голосования – немедленно;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4.1.5. Составляет документы о нарушениях, допущенных при финансировании выборов;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4.1.6. Контролирует </w:t>
      </w:r>
      <w:r w:rsidRPr="009F3A3A">
        <w:rPr>
          <w:rFonts w:ascii="Times New Roman" w:eastAsia="Times New Roman" w:hAnsi="Times New Roman"/>
          <w:sz w:val="28"/>
          <w:szCs w:val="20"/>
          <w:lang w:eastAsia="ru-RU"/>
        </w:rPr>
        <w:t>соблюдение кандидатами  установленного порядка финансирования предвыборной агитации, осуществления иных мероприятий, непосредственно связанных с проведением избирательной кампании</w:t>
      </w:r>
      <w:r w:rsidRPr="009F3A3A">
        <w:rPr>
          <w:rFonts w:ascii="Times New Roman" w:eastAsia="Times New Roman" w:hAnsi="Times New Roman"/>
          <w:sz w:val="20"/>
          <w:szCs w:val="20"/>
          <w:lang w:eastAsia="ru-RU"/>
        </w:rPr>
        <w:t>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4.1.7.  </w:t>
      </w:r>
      <w:r w:rsidRPr="009F3A3A">
        <w:rPr>
          <w:rFonts w:ascii="Times New Roman" w:eastAsia="Times New Roman" w:hAnsi="Times New Roman"/>
          <w:sz w:val="28"/>
          <w:szCs w:val="20"/>
          <w:lang w:eastAsia="ru-RU"/>
        </w:rPr>
        <w:t>Готовит информацию о выявленных фактах недостоверности представленных кандидатами сведений для направления ее в средства массовой информации для опубликования, а также размещения на информационных стендах в помещениях для голосования;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4.1.8. </w:t>
      </w:r>
      <w:r w:rsidRPr="009F3A3A">
        <w:rPr>
          <w:rFonts w:ascii="Times New Roman" w:eastAsia="Times New Roman" w:hAnsi="Times New Roman"/>
          <w:sz w:val="28"/>
          <w:szCs w:val="20"/>
          <w:lang w:eastAsia="ru-RU"/>
        </w:rPr>
        <w:t>Выявляет пожертвования, поступившие с нарушением установленного порядка, готовит по результатам проверок информацию для направления в адрес кандидата, уполномоченных представителей кандидата по финансовым вопросам  о необходимости возврата таких пожертвований жертвователю или их перечисления в</w:t>
      </w:r>
      <w:bookmarkStart w:id="4" w:name="sub_1418"/>
      <w:r w:rsidRPr="009F3A3A">
        <w:rPr>
          <w:rFonts w:ascii="Times New Roman" w:eastAsia="Times New Roman" w:hAnsi="Times New Roman"/>
          <w:sz w:val="28"/>
          <w:szCs w:val="20"/>
          <w:lang w:eastAsia="ru-RU"/>
        </w:rPr>
        <w:t xml:space="preserve"> доход бюджета Московской области;</w:t>
      </w:r>
      <w:bookmarkEnd w:id="4"/>
    </w:p>
    <w:p w:rsidR="00866C67" w:rsidRPr="009F3A3A" w:rsidRDefault="00866C67" w:rsidP="00866C67">
      <w:pPr>
        <w:tabs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4.1.9. </w:t>
      </w:r>
      <w:r w:rsidRPr="009F3A3A">
        <w:rPr>
          <w:rFonts w:ascii="Times New Roman" w:eastAsia="Times New Roman" w:hAnsi="Times New Roman"/>
          <w:sz w:val="28"/>
          <w:szCs w:val="20"/>
          <w:lang w:eastAsia="ru-RU"/>
        </w:rPr>
        <w:t>Организует мероприятия по выявлению фактов расходования средств на проведение избирательной кампании кандидатом  помимо соответствующего избирательного фонда, готовит предложения по привлечению к ответственности участников избирательного процесса за нарушения порядка финансирования избирательной кампании;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sz w:val="28"/>
          <w:szCs w:val="20"/>
          <w:lang w:eastAsia="ru-RU"/>
        </w:rPr>
        <w:t>4.1.10.  Готовит для направления в средства массовой информации в установленные законом сроки копии финансовых отчетов и сведения о поступлении и расходовании средств избирательных фондов кандидатов.</w:t>
      </w:r>
    </w:p>
    <w:p w:rsidR="00866C67" w:rsidRPr="009F3A3A" w:rsidRDefault="00866C67" w:rsidP="00866C67">
      <w:pPr>
        <w:tabs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4.1.11. Получает и учитывает печатные агитационные материалы или их копии, экземпляры аудиовизуальных материалов, фотографии иных агитационных материалов, которые представляются в Комиссию кандидатом с целью </w:t>
      </w:r>
      <w:proofErr w:type="gramStart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контроля за</w:t>
      </w:r>
      <w:proofErr w:type="gramEnd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 их изготовлением и распространением за счет средств соответствующих избирательных фондов;</w:t>
      </w:r>
    </w:p>
    <w:p w:rsidR="00866C67" w:rsidRPr="009F3A3A" w:rsidRDefault="00866C67" w:rsidP="00866C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4.1.12. </w:t>
      </w:r>
      <w:proofErr w:type="gramStart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Анализирует поступающие агитационные материалы  в целях:            определения соответствия оплаты стоимости выполненных работ (оказанных услуг) по изготовлению и распространению агитационных материалов, их фактической стоимости и выявления фактов ее занижения (завышения), а также соответствия фактического объема выполненных работ (оказанных услуг) объемам, указанным в первичных (учетных) финансовых документах; выявления фактов оплаты стоимости изготовления агитационных материалов помимо средств соответствующих избирательных фондов, фондов референдума;</w:t>
      </w:r>
      <w:proofErr w:type="gramEnd"/>
    </w:p>
    <w:p w:rsidR="00866C67" w:rsidRPr="009F3A3A" w:rsidRDefault="00866C67" w:rsidP="00866C67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4.1.13. Готовит представления в правоохранительные органы для установления лиц, совершивших противоправные действия по распространению агитационных материалов, и пресечения их незаконного распространения;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4.1.14. </w:t>
      </w:r>
      <w:r w:rsidRPr="009F3A3A">
        <w:rPr>
          <w:rFonts w:ascii="Times New Roman" w:eastAsia="Times New Roman" w:hAnsi="Times New Roman"/>
          <w:sz w:val="28"/>
          <w:szCs w:val="20"/>
          <w:lang w:eastAsia="ru-RU"/>
        </w:rPr>
        <w:t>Взаимодействует с Контрольно-ревизионной службой при Избирательной комиссии Московской области, обменивается информацией в целях повышения эффективности деятельности и организации работы КРС;</w:t>
      </w:r>
    </w:p>
    <w:p w:rsidR="00866C67" w:rsidRPr="009F3A3A" w:rsidRDefault="00866C67" w:rsidP="00866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sz w:val="28"/>
          <w:szCs w:val="20"/>
          <w:lang w:eastAsia="ru-RU"/>
        </w:rPr>
        <w:t>4.1.15.  Участвует в подготовке проектов нормативных правовых актов Комиссии по вопросам, находящимся в компетенции КРС.</w:t>
      </w:r>
    </w:p>
    <w:p w:rsidR="00866C67" w:rsidRPr="009F3A3A" w:rsidRDefault="00866C67" w:rsidP="00866C67">
      <w:pPr>
        <w:shd w:val="clear" w:color="auto" w:fill="FFFFFF"/>
        <w:spacing w:before="5" w:after="0" w:line="240" w:lineRule="auto"/>
        <w:ind w:right="51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center"/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  <w:t>5. Руководство КРС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5.1.  Руководитель Контрольно-ревизионной службы: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5.1.1. Осуществляет общее руководство КРС и несет ответственность за выполнение возложенных на нее задач.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5.1.2. Представляет на утверждение Комиссии Положение о КРС, предложения по внесению изменений и дополнений в него.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5.1.3.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ab/>
        <w:t xml:space="preserve">Организует работу КРС, созывает заседания и председательствует на них, вносит на рассмотрение Комиссии предложения, связанные с организацией и совершенствованием работы КРС. Определяет обязанности заместителя руководителя и членов КРС, дает им  поручения. 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5.1.4. Утверждает состав рабочих групп по направлениям деятельности КРС, назначает их руководителей.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5.1.5. Организует выполнение решений Комиссии,   распоряжений и поручений председателя Комиссии, своих поручений, докладывает на заседаниях и совещаниях  материалы по вопросам, отнесенным к предмету ведения КРС. Информирует Комиссию и  ее председателя о работе КРС.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5.1.6. Организует подготовку документов и иных материалов по вопросам, отнесенным к предмету ведения КРС.</w:t>
      </w:r>
    </w:p>
    <w:p w:rsidR="00866C67" w:rsidRPr="009F3A3A" w:rsidRDefault="00866C67" w:rsidP="00866C67">
      <w:pPr>
        <w:shd w:val="clear" w:color="auto" w:fill="FFFFFF"/>
        <w:tabs>
          <w:tab w:val="num" w:pos="1418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4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4"/>
          <w:sz w:val="28"/>
          <w:szCs w:val="20"/>
          <w:lang w:eastAsia="ru-RU"/>
        </w:rPr>
        <w:t xml:space="preserve">5.1.7.  Представляет или поручает своему заместителю представлять КРС  во  взаимоотношениях с государственными и иными органами, учреждениями, организациями, кандидатами, зарегистрированными кандидатами.  </w:t>
      </w:r>
    </w:p>
    <w:p w:rsidR="00866C67" w:rsidRPr="009F3A3A" w:rsidRDefault="00866C67" w:rsidP="00866C67">
      <w:pPr>
        <w:shd w:val="clear" w:color="auto" w:fill="FFFFFF"/>
        <w:tabs>
          <w:tab w:val="num" w:pos="1418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4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4"/>
          <w:sz w:val="28"/>
          <w:szCs w:val="20"/>
          <w:lang w:eastAsia="ru-RU"/>
        </w:rPr>
        <w:t xml:space="preserve">5.1.8. Обеспечивает участие своего  заместителя в заседаниях, проводимых государственными и иными органами по поручению Председателя Комиссии. </w:t>
      </w:r>
    </w:p>
    <w:p w:rsidR="00866C67" w:rsidRPr="009F3A3A" w:rsidRDefault="00866C67" w:rsidP="00866C67">
      <w:pPr>
        <w:shd w:val="clear" w:color="auto" w:fill="FFFFFF"/>
        <w:tabs>
          <w:tab w:val="left" w:pos="1418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5.1.9.   Подписывает документы, относящиеся к деятельности КРС.</w:t>
      </w:r>
    </w:p>
    <w:p w:rsidR="00866C67" w:rsidRPr="009F3A3A" w:rsidRDefault="00866C67" w:rsidP="00866C67">
      <w:pPr>
        <w:shd w:val="clear" w:color="auto" w:fill="FFFFFF"/>
        <w:tabs>
          <w:tab w:val="num" w:pos="720"/>
          <w:tab w:val="left" w:pos="1418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5.1.10. Вносит на рассмотрение председателя Комиссии предложения о  привлечении к работе в КРС экспертов на основе гражданско-правовых договоров.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5.1.11. Осуществляет иные полномочия, предусмотренные действующим законодательством и настоящим Положением.</w:t>
      </w:r>
    </w:p>
    <w:p w:rsidR="00866C67" w:rsidRPr="009F3A3A" w:rsidRDefault="00866C67" w:rsidP="00866C67">
      <w:pPr>
        <w:shd w:val="clear" w:color="auto" w:fill="FFFFFF"/>
        <w:spacing w:before="216" w:after="0" w:line="240" w:lineRule="auto"/>
        <w:ind w:right="5" w:firstLine="709"/>
        <w:jc w:val="center"/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  <w:t>6. Члены КРС</w:t>
      </w:r>
    </w:p>
    <w:p w:rsidR="00866C67" w:rsidRPr="009F3A3A" w:rsidRDefault="00866C67" w:rsidP="00866C67">
      <w:pPr>
        <w:shd w:val="clear" w:color="auto" w:fill="FFFFFF"/>
        <w:spacing w:before="216" w:after="0" w:line="240" w:lineRule="auto"/>
        <w:ind w:right="5" w:firstLine="709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6.1. Члены Контрольно-ревизионной службы:</w:t>
      </w:r>
    </w:p>
    <w:p w:rsidR="00866C67" w:rsidRPr="009F3A3A" w:rsidRDefault="00866C67" w:rsidP="00866C67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6.1.1. Обеспечивают качественное и своевременное выполнение возложенных на них обязанностей.</w:t>
      </w:r>
    </w:p>
    <w:p w:rsidR="00866C67" w:rsidRPr="009F3A3A" w:rsidRDefault="00866C67" w:rsidP="00866C67">
      <w:pPr>
        <w:shd w:val="clear" w:color="auto" w:fill="FFFFFF"/>
        <w:tabs>
          <w:tab w:val="num" w:pos="1418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6.1.2.Принимают участие в подготовке  вопросов, находящихся в компетенции КРС, отчитываются перед руководителем КРС о выполнении поручений.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6.1.3.Участвуют по распоряжению руководителя КРС или его заместителя в проверках соблюдения нижестоящими избирательными комиссиями, кандидатами федерального  законодательства и законов  Московской области, 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lastRenderedPageBreak/>
        <w:t>нормативных правовых актов ЦИК России, Избирательной комиссии Московской области по вопросам, находящимся в компетенции КРС.</w:t>
      </w:r>
    </w:p>
    <w:p w:rsidR="00866C67" w:rsidRPr="009F3A3A" w:rsidRDefault="00866C67" w:rsidP="00866C67">
      <w:pPr>
        <w:shd w:val="clear" w:color="auto" w:fill="FFFFFF"/>
        <w:tabs>
          <w:tab w:val="num" w:pos="142"/>
          <w:tab w:val="left" w:pos="1418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6.1.4.  Обеспечивают </w:t>
      </w:r>
      <w:proofErr w:type="gramStart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контроль за</w:t>
      </w:r>
      <w:proofErr w:type="gramEnd"/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 устранением нарушений закона, нормативных актов ЦИК России и Избирательной Комиссии Московской области, выявленных в  ходе проверок расходования бюджетных средств, выделенных нижестоящим избирательным комиссиям на подготовку и проведение выборов,  за формированием и использованием денежных средств избирательных фондов кандидатов при проведении  выборов в Московскую областную Думу.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before="5"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6.1.5. Принимают участие в подготовке документов о финансовых  нарушениях при проведении выборов в Московскую областную Думу, подписывают их и несут ответственность за достоверность сведений, указанных в этих документах.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before="5"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6.1.6. Запрашивают, получают  по поручению руководителя КРС или его заместителя необходимые сведения и материалы по вопросам, находящимся в компетенции КРС, от кандидатов, государственных и иных органов и учреждений, а также от граждан и юридических лиц.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before="5"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6.1.7.  Присутствуют по поручению руководителя КРС на заседаниях Комиссии при обсуждении вопросов, находящихся в компетенции КРС.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before="5"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6.1.8. Участвуют в работе созданных в составе КРС рабочих групп согласно распределению обязанностей между членами КРС.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before="5"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6.1.9. Участвуют в подготовке и проведении заседаний КРС.  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before="5" w:after="0" w:line="240" w:lineRule="auto"/>
        <w:ind w:right="5" w:firstLine="709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                        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before="5" w:after="0" w:line="240" w:lineRule="auto"/>
        <w:ind w:right="5" w:firstLine="709"/>
        <w:jc w:val="center"/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  <w:t>7. Заседания КРС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before="5" w:after="0" w:line="240" w:lineRule="auto"/>
        <w:ind w:right="5" w:firstLine="709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7.1. 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ab/>
        <w:t>Заседания КРС проводятся по мере необходимости. В ходе заседания ведется протокол, который подписываются руководителем КРС.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7.2.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ab/>
        <w:t>Председательствует на заседании КРС ее руководитель либо по его поручению заместитель руководителя.  Председательствующий на заседании КРС оглашает повестку заседания, определяет порядок его ведения.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7.3. Вопросы, для рассмотрения на заседании КРС вносятся  руководителем КРС, его заместителем, а также  членами КРС.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 xml:space="preserve">7.4. </w:t>
      </w: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ab/>
        <w:t>На заседания КРС могут приглашаться кандидаты, их уполномоченные представители, представители средств массовой информации, эксперты и другие специалисты.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7.5. Решения КРС подписываются его руководителем и носят рекомендательный характер для Комиссии.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before="202" w:after="0" w:line="240" w:lineRule="auto"/>
        <w:ind w:right="5" w:firstLine="709"/>
        <w:jc w:val="center"/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0"/>
          <w:lang w:eastAsia="ru-RU"/>
        </w:rPr>
        <w:t>8. Обеспечение деятельности КРС</w:t>
      </w:r>
    </w:p>
    <w:p w:rsidR="00866C67" w:rsidRPr="009F3A3A" w:rsidRDefault="00866C67" w:rsidP="00866C67">
      <w:pPr>
        <w:shd w:val="clear" w:color="auto" w:fill="FFFFFF"/>
        <w:tabs>
          <w:tab w:val="num" w:pos="142"/>
        </w:tabs>
        <w:spacing w:before="206" w:after="0" w:line="240" w:lineRule="auto"/>
        <w:ind w:right="5"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</w:pPr>
      <w:r w:rsidRPr="009F3A3A">
        <w:rPr>
          <w:rFonts w:ascii="Times New Roman" w:eastAsia="Times New Roman" w:hAnsi="Times New Roman"/>
          <w:color w:val="000000"/>
          <w:spacing w:val="-5"/>
          <w:sz w:val="28"/>
          <w:szCs w:val="20"/>
          <w:lang w:eastAsia="ru-RU"/>
        </w:rPr>
        <w:t>Правовое, организационное, документационное, информационное и материально-техническое обеспечение деятельности КРС  осуществляет  окружная избирательная комиссия.</w:t>
      </w:r>
    </w:p>
    <w:p w:rsidR="001F0894" w:rsidRPr="005F0EF1" w:rsidRDefault="001F0894" w:rsidP="00866C67">
      <w:pPr>
        <w:pStyle w:val="1"/>
        <w:spacing w:before="0" w:after="0" w:line="360" w:lineRule="auto"/>
        <w:jc w:val="center"/>
        <w:rPr>
          <w:rFonts w:ascii="Times New Roman" w:eastAsia="ヒラギノ角ゴ Pro W3" w:hAnsi="Times New Roman"/>
          <w:color w:val="000000"/>
          <w:sz w:val="28"/>
          <w:szCs w:val="20"/>
        </w:rPr>
      </w:pPr>
    </w:p>
    <w:sectPr w:rsidR="001F0894" w:rsidRPr="005F0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559C2"/>
    <w:rsid w:val="00095F09"/>
    <w:rsid w:val="001F0894"/>
    <w:rsid w:val="003217CD"/>
    <w:rsid w:val="00347381"/>
    <w:rsid w:val="005F0EF1"/>
    <w:rsid w:val="00866C67"/>
    <w:rsid w:val="009C2A7C"/>
    <w:rsid w:val="00EE1CBC"/>
    <w:rsid w:val="00F1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5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59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5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59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2131</Words>
  <Characters>15067</Characters>
  <Application>Microsoft Office Word</Application>
  <DocSecurity>0</DocSecurity>
  <Lines>334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Шевченко</cp:lastModifiedBy>
  <cp:revision>2</cp:revision>
  <cp:lastPrinted>2016-06-24T08:37:00Z</cp:lastPrinted>
  <dcterms:created xsi:type="dcterms:W3CDTF">2016-06-28T14:34:00Z</dcterms:created>
  <dcterms:modified xsi:type="dcterms:W3CDTF">2016-06-28T14:34:00Z</dcterms:modified>
</cp:coreProperties>
</file>